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состоит из двух частей, включающих в себя 25 заданий. Часть 1 содержит 19 заданий, часть 2 содержит 6 заданий с развёрнутым ответом.</w:t>
        <w:br/>
      </w:r>
      <w:r>
        <w:t xml:space="preserve">         На выполнение работы по математике отводится 3 часа 55 минут (235 минут).</w:t>
        <w:br/>
      </w:r>
      <w:r>
        <w:t xml:space="preserve">         Ответы к заданиям 7 и 13 запишите в виде одной цифры, которая соответствует номеру правильного ответа.</w:t>
        <w:br/>
      </w:r>
      <w:r>
        <w:t xml:space="preserve">         Для остальных заданий части 1 ответом является число или последовательность цифр. Если получилась обыкновенная дробь, ответ запишите в виде десятичной.</w:t>
        <w:br/>
      </w:r>
      <w:r>
        <w:t xml:space="preserve">         Решения заданий части 2 и ответы к ним запишите на отдельном листе бумаги. Задания можно выполнять в любом порядке. Текст задания переписывать не надо, необходимо только указать его номер.</w:t>
        <w:br/>
      </w:r>
      <w:r>
        <w:t xml:space="preserve">         Сначала выполняйте задания части 1.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  <w:br/>
      </w:r>
      <w:r>
        <w:t xml:space="preserve">         При выполнении части 1 все необходимые вычисления, преобразования выполняйте в черновике.</w:t>
      </w:r>
      <w:r>
        <w:rPr>
          <w:b/>
        </w:rPr>
        <w:t>Записи в черновике, а также в тексте контрольных измерительных материалов не учитываются при оценивании работы.</w:t>
        <w:br/>
      </w:r>
      <w:r>
        <w:t xml:space="preserve">         Если задание содержит рисунок, то на нём непосредственно в тексте работы можно выполнять необходимые вам построения. Рекомендуем внимательно читать условие и проводить проверку полученного ответа.</w:t>
        <w:br/>
      </w:r>
      <w:r>
        <w:t xml:space="preserve">         При выполнении работы вы можете воспользоваться справочными материалами, выданными вместе с вариантом КИМ, и линейкой.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После завершения работы проверьте, чтобы ответ на каждое задание был записан под правильным номером.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1–19 являются число или последовательность цифр.</w:t>
              <w:br/>
            </w:r>
            <w:r>
              <w:rPr>
                <w:b/>
                <w:i/>
              </w:rPr>
              <w:t>Прочитайте внимательно текст и выполните задания 1–5.</w:t>
            </w:r>
          </w:p>
        </w:tc>
      </w:tr>
    </w:tbl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>Общепринятые форматы листов бумаги обозначают буквой А и цифрой: А0, А1, А2 и так далее. Лист формата А0 имеет форму прямоугольника, площадь которого равна 1 кв. м. Если лист формата А0 разрезать пополам параллельно меньшей стороне, получаются два равных листа формата А1. Если лист А1 разрезать так же пополам, получаются два листа формата А2, и так далее.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381625" cy="21812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2181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Отношение большей стороны к меньшей стороне листа каждого формата одно и то же, поэтому листы всех форматов подобны. Это сделано специально для того, чтобы пропорции текста и его расположение на листе сохранялись при уменьшении или увеличении шрифта при изменении формата листа.</w:t>
        <w:br/>
      </w:r>
    </w:p>
    <w:p>
      <w:pPr>
        <w:ind w:left="0" w:right="0"/>
      </w:pPr>
      <w:r/>
      <w:r>
        <w:t>1. В таблице даны размеры (с точностью до мм) четырёх листов, имеющих форматы А1, А3, А4 и А5.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1906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190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Установите соответствие между форматами и номерами листов. Заполните таблицу, в бланк ответов перенесите последовательность четырёх цифр, соответствующих номерам листов, без пробелов, запятых и дополнительных символов.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114925" cy="9715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971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</w:pPr>
      <w:r/>
      <w:r>
        <w:t>2. Сколько листов формата А6 получится из одного листа формата А3?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3. Найдите площадь листа формата А6. Ответ дайте в квадратных сантиметрах.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4. Найдите отношение длины большей стороны листа формата А6 к меньшей. Ответ округлите до десятых.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5. Бумагу формата А3 упаковали в пачки по 200 листов. Найдите массу пачки, если масса такой бумаги площади 1 кв. м равна 80 г. Ответ дайте в граммах.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 (6⋅10</w:t>
      </w:r>
      <w:r>
        <w:rPr>
          <w:sz w:val="19"/>
          <w:vertAlign w:val="superscript"/>
        </w:rPr>
        <w:t>2</w:t>
      </w:r>
      <w:r>
        <w:t>)</w:t>
      </w:r>
      <w:r>
        <w:rPr>
          <w:vertAlign w:val="superscript"/>
        </w:rPr>
        <w:t>3</w:t>
      </w:r>
      <w:r>
        <w:t xml:space="preserve"> ⋅ (16⋅10</w:t>
      </w:r>
      <w:r>
        <w:rPr>
          <w:vertAlign w:val="superscript"/>
        </w:rPr>
        <w:t xml:space="preserve">-5 </w:t>
      </w:r>
      <w:r>
        <w:t>).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Одно из чисел </w:t>
      </w:r>
      <w:r>
        <m:oMath xmlns:mml="http://www.w3.org/1998/Math/MathML">
          <m:rad>
            <m:radPr>
              <m:degHide m:val="on"/>
            </m:radPr>
            <m:deg/>
            <m:e>
              <m:r>
                <m:t>41</m:t>
              </m:r>
            </m:e>
          </m:rad>
        </m:oMath>
      </w:r>
      <w:r>
        <w:t xml:space="preserve"> , </w:t>
      </w:r>
      <w:r>
        <m:oMath xmlns:mml="http://www.w3.org/1998/Math/MathML">
          <m:rad>
            <m:radPr>
              <m:degHide m:val="on"/>
            </m:radPr>
            <m:deg/>
            <m:e>
              <m:r>
                <m:t>48</m:t>
              </m:r>
            </m:e>
          </m:rad>
        </m:oMath>
      </w:r>
      <w:r>
        <w:t xml:space="preserve"> , </w:t>
      </w:r>
      <w:r>
        <m:oMath xmlns:mml="http://www.w3.org/1998/Math/MathML">
          <m:rad>
            <m:radPr>
              <m:degHide m:val="on"/>
            </m:radPr>
            <m:deg/>
            <m:e>
              <m:r>
                <m:t>53</m:t>
              </m:r>
            </m:e>
          </m:rad>
        </m:oMath>
      </w:r>
      <w:r>
        <w:t xml:space="preserve"> , </w:t>
      </w:r>
      <w:r>
        <m:oMath xmlns:mml="http://www.w3.org/1998/Math/MathML">
          <m:rad>
            <m:radPr>
              <m:degHide m:val="on"/>
            </m:radPr>
            <m:deg/>
            <m:e>
              <m:r>
                <m:t>63</m:t>
              </m:r>
            </m:e>
          </m:rad>
        </m:oMath>
      </w:r>
      <w:r>
        <w:t xml:space="preserve"> отмечено на прямой точкой A.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152775" cy="5143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514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Какое это число?</w:t>
      </w:r>
    </w:p>
    <w:p>
      <w:pPr>
        <w:ind w:left="0" w:right="0"/>
      </w:pPr>
      <w:r/>
      <w:r>
        <w:t>1)</w:t>
      </w:r>
      <w:r>
        <m:oMath xmlns:mml="http://www.w3.org/1998/Math/MathML">
          <m:rad>
            <m:radPr>
              <m:degHide m:val="on"/>
            </m:radPr>
            <m:deg/>
            <m:e>
              <m:r>
                <m:t>41</m:t>
              </m:r>
            </m:e>
          </m:rad>
        </m:oMath>
        <w:br/>
      </w:r>
      <w:r>
        <w:t xml:space="preserve">2) </w:t>
      </w:r>
      <w:r>
        <m:oMath xmlns:mml="http://www.w3.org/1998/Math/MathML">
          <m:rad>
            <m:radPr>
              <m:degHide m:val="on"/>
            </m:radPr>
            <m:deg/>
            <m:e>
              <m:r>
                <m:t>48</m:t>
              </m:r>
            </m:e>
          </m:rad>
        </m:oMath>
        <w:br/>
      </w:r>
      <w:r>
        <w:t xml:space="preserve">3) </w:t>
      </w:r>
      <w:r>
        <m:oMath xmlns:mml="http://www.w3.org/1998/Math/MathML">
          <m:rad>
            <m:radPr>
              <m:degHide m:val="on"/>
            </m:radPr>
            <m:deg/>
            <m:e>
              <m:r>
                <m:t>53</m:t>
              </m:r>
            </m:e>
          </m:rad>
        </m:oMath>
        <w:br/>
      </w:r>
      <w:r>
        <w:t xml:space="preserve">4) </w:t>
      </w:r>
      <w:r>
        <m:oMath xmlns:mml="http://www.w3.org/1998/Math/MathML">
          <m:rad>
            <m:radPr>
              <m:degHide m:val="on"/>
            </m:radPr>
            <m:deg/>
            <m:e>
              <m:r>
                <m:t>63</m:t>
              </m:r>
            </m:e>
          </m:rad>
        </m:oMath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sSup>
                <m:e>
                  <m:r>
                    <m:t>a</m:t>
                  </m:r>
                </m:e>
                <m:sup>
                  <m:r>
                    <m:t>19</m:t>
                  </m:r>
                </m:sup>
              </m:sSup>
              <m:r>
                <m:t>⋅</m:t>
              </m:r>
              <m:sSup>
                <m:e>
                  <m:r>
                    <m:t>a</m:t>
                  </m:r>
                </m:e>
                <m:sup>
                  <m:r>
                    <m:t>−11</m:t>
                  </m:r>
                </m:sup>
              </m:sSup>
            </m:num>
            <m:den>
              <m:sSup>
                <m:e>
                  <m:r>
                    <m:t>a</m:t>
                  </m:r>
                </m:e>
                <m:sup>
                  <m:r>
                    <m:t>5</m:t>
                  </m:r>
                </m:sup>
              </m:sSup>
            </m:den>
          </m:f>
        </m:oMath>
      </w:r>
      <w:r>
        <w:t xml:space="preserve"> при a = 5. 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Найдите корень уравнения 3x + 3 = 5x 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На экзамене 50 билетов, Сеня</w:t>
      </w:r>
      <w:r>
        <w:rPr>
          <w:b/>
        </w:rPr>
        <w:t xml:space="preserve"> не выучил</w:t>
      </w:r>
      <w:r>
        <w:t xml:space="preserve"> 5 из них. Найдите вероятность того, что ему попадётся выученный билет.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На рисунках изображены графики функций вида y = kx + b . Установите соответствие между графиками функций и знаками коэффициентов k и b.</w:t>
        <w:br/>
        <w:br/>
      </w:r>
      <w:r>
        <w:t>ГРАФИКИ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8478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47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КОЭФФИЦИЕНТЫ</w:t>
      </w:r>
    </w:p>
    <w:p>
      <w:pPr>
        <w:ind w:left="0" w:right="0"/>
      </w:pPr>
      <w:r/>
      <w:r>
        <w:t>1) k &lt; 0, b &gt; 0      2) k &lt; 0, b &lt; 0           3) k &gt; 0, b &gt; 0</w:t>
      </w:r>
    </w:p>
    <w:p>
      <w:pPr>
        <w:ind w:left="0" w:right="0"/>
      </w:pPr>
      <w:r/>
      <w:r>
        <w:t>В таблице под каждой буквой укажите соответствующий номер.</w:t>
      </w:r>
    </w:p>
    <w:p>
      <w:pPr>
        <w:ind w:left="0" w:right="0"/>
      </w:pPr>
      <w:r/>
      <w:r>
        <w:t>Ответ.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51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54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555"/>
            <w:vAlign w:val="top"/>
          </w:tcPr>
          <w:p>
            <w:pPr>
              <w:jc w:val="center"/>
            </w:pPr>
            <w:r/>
          </w:p>
        </w:tc>
        <w:tc>
          <w:tcPr>
            <w:tcW w:type="dxa" w:w="510"/>
            <w:vAlign w:val="top"/>
          </w:tcPr>
          <w:p>
            <w:pPr>
              <w:jc w:val="center"/>
            </w:pPr>
            <w:r/>
          </w:p>
        </w:tc>
        <w:tc>
          <w:tcPr>
            <w:tcW w:type="dxa" w:w="540"/>
            <w:vAlign w:val="top"/>
          </w:tcPr>
          <w:p>
            <w:pPr>
              <w:jc w:val="center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Центростремительное ускорение при движении по окружности ( в м/с</w:t>
      </w:r>
      <w:r>
        <w:rPr>
          <w:vertAlign w:val="superscript"/>
        </w:rPr>
        <w:t>2</w:t>
      </w:r>
      <w:r>
        <w:t xml:space="preserve"> ) вычисляется по формуле a = ω</w:t>
      </w:r>
      <w:r>
        <w:rPr>
          <w:vertAlign w:val="superscript"/>
        </w:rPr>
        <w:t>2</w:t>
      </w:r>
      <w:r>
        <w:t xml:space="preserve">R , где ω — угловая скорость ( в с </w:t>
      </w:r>
      <w:r>
        <w:rPr>
          <w:vertAlign w:val="superscript"/>
        </w:rPr>
        <w:t>-1</w:t>
      </w:r>
      <w:r>
        <w:t xml:space="preserve"> ) , R — радиус окружности (в метрах). Пользуясь этой формулой, найдите радиус R , если угловая скорость равна 10 с </w:t>
      </w:r>
      <w:r>
        <w:rPr>
          <w:vertAlign w:val="superscript"/>
        </w:rPr>
        <w:t>-1</w:t>
      </w:r>
      <w:r>
        <w:t>, а центростремительное ускорение равно 54 м/с</w:t>
      </w:r>
      <w:r>
        <w:rPr>
          <w:vertAlign w:val="superscript"/>
        </w:rPr>
        <w:t>2</w:t>
      </w:r>
      <w:r>
        <w:t xml:space="preserve"> . Ответ дайте в метрах.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Укажите решение неравенства 4x-5≥ 2x-4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972050" cy="9620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962025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амфитеатре 15 рядов, причём в каждом следующем ряду на одно и то же число мест больше, чем в предыдущем. В третьем ряду 26 мест, а в седьмом ряду 38 мест. Сколько мест в последнем ряду амфитеатра?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266950" cy="771525"/>
            <wp:wrapSquare wrapText="bothSides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771525"/>
                    </a:xfrm>
                    <a:prstGeom prst="rect"/>
                  </pic:spPr>
                </pic:pic>
              </a:graphicData>
            </a:graphic>
          </wp:anchor>
        </w:drawing>
      </w:r>
      <w:r>
        <w:t>Два катета прямоугольного треугольника равны</w:t>
        <w:br/>
      </w:r>
      <w:r>
        <w:t>18 и 7. Найдите площадь этого треугольника.</w:t>
      </w:r>
    </w:p>
    <w:p>
      <w:pPr>
        <w:ind w:left="0" w:right="0"/>
      </w:pPr>
      <w:r/>
    </w:p>
    <w:p>
      <w:pPr>
        <w:ind w:left="0" w:right="0"/>
      </w:pPr>
      <w:r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590675" cy="1076325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76325"/>
                    </a:xfrm>
                    <a:prstGeom prst="rect"/>
                  </pic:spPr>
                </pic:pic>
              </a:graphicData>
            </a:graphic>
          </wp:anchor>
        </w:drawing>
      </w:r>
      <w:r>
        <w:t>Трапеция ABCD с основаниями AD и BC описана около окружности, AB =12, BC = 4, CD = 8. Найдите AD.</w:t>
        <w:br/>
        <w:br/>
        <w:br/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000250" cy="1143000"/>
            <wp:wrapSquare wrapText="bothSides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143000"/>
                    </a:xfrm>
                    <a:prstGeom prst="rect"/>
                  </pic:spPr>
                </pic:pic>
              </a:graphicData>
            </a:graphic>
          </wp:anchor>
        </w:drawing>
      </w:r>
      <w:r>
        <w:t>Площадь параллелограмма ABCD равна 132. Точка E — середина стороны AB. Найдите площадь трапеции DAEC.</w:t>
        <w:br/>
        <w:br/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85900" cy="1162050"/>
            <wp:wrapSquare wrapText="bothSides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6205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 клетчатой бумаге с размером клетки 1×1 изображена трапеция. Найдите её площадь.</w:t>
        <w:br/>
        <w:br/>
        <w:br/>
        <w:br/>
      </w:r>
      <w:r>
        <w:t>Ответ: ___________________________.</w:t>
        <w:br/>
      </w:r>
    </w:p>
    <w:p>
      <w:r>
        <w:br w:type="page"/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Какое из следующих утверждений верно?</w:t>
      </w:r>
    </w:p>
    <w:p>
      <w:pPr>
        <w:ind w:left="0" w:right="0"/>
      </w:pPr>
      <w:r/>
      <w:r>
        <w:t>1) В параллелограмме есть два равных угла.</w:t>
        <w:br/>
      </w:r>
      <w:r>
        <w:t>2) В тупоугольном треугольнике все углы тупые.</w:t>
        <w:br/>
      </w:r>
      <w:r>
        <w:t>3) Площадь прямоугольника равна произведению длин всех его сторон.</w:t>
        <w:br/>
        <w:br/>
      </w:r>
      <w:r>
        <w:t>Ответ: ___________________________.</w:t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При выполнении заданий 20–25 используйте отдельный лист бумаги. Сначала укажите номер задания, а затем запишите его решение и ответ. Пишите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Решите систему уравнений (x-1)(x</w:t>
      </w:r>
      <w:r>
        <w:rPr>
          <w:vertAlign w:val="superscript"/>
        </w:rPr>
        <w:t>2+</w:t>
      </w:r>
      <w:r>
        <w:t>4x+4)=4(x+2)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Моторная лодка прошла против течения реки 132 км и вернулась в пункт отправления, затратив на обратный путь на 5 часов меньше, чем на путь против течения. Найдите скорость лодки в неподвижной воде, если скорость течения реки равна 5 км/ч.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Постройте график функции</w:t>
      </w:r>
    </w:p>
    <w:p>
      <w:pPr>
        <w:ind w:left="0" w:right="0"/>
        <w:jc w:val="center"/>
      </w:pPr>
      <w:r/>
      <w:r>
        <w:t xml:space="preserve">у = </w:t>
      </w:r>
      <w:r>
        <m:oMath xmlns:mml="http://www.w3.org/1998/Math/MathML">
          <m:f>
            <m:fPr>
              <m:type m:val="bar"/>
            </m:fPr>
            <m:num>
              <m:r>
                <m:t>(</m:t>
              </m:r>
              <m:sSup>
                <m:e>
                  <m:r>
                    <m:t>х</m:t>
                  </m:r>
                </m:e>
                <m:sup>
                  <m:r>
                    <m:t>2</m:t>
                  </m:r>
                </m:sup>
              </m:sSup>
              <m:r>
                <m:t>+0,25)(х+1)</m:t>
              </m:r>
            </m:num>
            <m:den>
              <m:r>
                <m:t>−1−х</m:t>
              </m:r>
            </m:den>
          </m:f>
          <m:r>
            <m:t>.</m:t>
          </m:r>
        </m:oMath>
      </w:r>
    </w:p>
    <w:p>
      <w:pPr>
        <w:ind w:left="0" w:right="0"/>
      </w:pPr>
      <w:r/>
      <w:r>
        <w:t>Определите, при каких значениях k прямая y=kx имеет с графиком ровно одну общую точку.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Отрезки AB и CD являются хордами окружности. Найдите расстояние от центра окружности до хорды CD, если AB = 36, CD = 48, а расстояние от центра окружности до хорды AB равно 24.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Биссектрисы углов A и B параллелограмма ABCD пересекаются в точке N , лежащей на стороне CD . Докажите, что N — середина CD .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 xml:space="preserve">Точки M и N лежат на стороне AC треугольника ABC на расстояниях соответственно 36 и 44 от вершины A. Найдите радиус окружности, проходящей через точки M и N и касающейся луча AB, если cos ∠BAC = </w:t>
      </w:r>
      <w:r>
        <m:oMath xmlns:mml="http://www.w3.org/1998/Math/MathML">
          <m:f>
            <m:fPr>
              <m:type m:val="bar"/>
            </m:fPr>
            <m:num>
              <m:rad>
                <m:radPr>
                  <m:degHide m:val="on"/>
                </m:radPr>
                <m:deg/>
                <m:e>
                  <m:r>
                    <m:t>11</m:t>
                  </m:r>
                </m:e>
              </m:rad>
            </m:num>
            <m:den>
              <m:r>
                <m:t>6</m:t>
              </m:r>
            </m:den>
          </m:f>
          <m:r>
            <m:t>.</m:t>
          </m:r>
        </m:oMath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